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宋体" w:hAnsi="宋体"/>
          <w:sz w:val="28"/>
          <w:szCs w:val="28"/>
        </w:rPr>
      </w:pPr>
      <w:bookmarkStart w:id="0" w:name="_Toc477213969"/>
      <w:bookmarkStart w:id="1" w:name="_Toc382407414"/>
      <w:bookmarkStart w:id="2" w:name="_Toc477214785"/>
      <w:bookmarkStart w:id="3" w:name="_Toc321926668"/>
      <w:r>
        <w:rPr>
          <w:rFonts w:hint="eastAsia" w:ascii="宋体" w:hAnsi="宋体"/>
          <w:sz w:val="28"/>
          <w:szCs w:val="28"/>
        </w:rPr>
        <w:t>附件1：投资参股的关联企业情况表</w:t>
      </w:r>
      <w:bookmarkEnd w:id="0"/>
      <w:bookmarkEnd w:id="1"/>
      <w:bookmarkEnd w:id="2"/>
      <w:bookmarkEnd w:id="3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4" w:hRule="atLeast"/>
          <w:jc w:val="center"/>
        </w:trPr>
        <w:tc>
          <w:tcPr>
            <w:tcW w:w="8602" w:type="dxa"/>
            <w:noWrap w:val="0"/>
            <w:vAlign w:val="top"/>
          </w:tcPr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申请购买竞争性磋商文件的企业应提供其投资参股的关联企业情况，包括以下内容：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1）与本单位负责人为同一人的其他单位名单；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2）对本单位存在控股、管理关系的其他单位名单；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3）本单位对其他单位存在控股、管理关系的名单。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</w:rPr>
            </w:pPr>
          </w:p>
          <w:p>
            <w:pPr>
              <w:ind w:firstLine="5400" w:firstLineChars="22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（单位盖章）</w:t>
            </w:r>
          </w:p>
        </w:tc>
      </w:tr>
    </w:tbl>
    <w:p>
      <w:pPr>
        <w:adjustRightInd w:val="0"/>
        <w:snapToGrid w:val="0"/>
        <w:spacing w:before="120" w:beforeLines="50" w:line="30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注：1、如不存在以上某种情况，请在其后填写“无”。</w:t>
      </w:r>
    </w:p>
    <w:p>
      <w:pPr>
        <w:ind w:firstLine="310" w:firstLineChars="147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/>
          <w:szCs w:val="21"/>
        </w:rPr>
        <w:t xml:space="preserve"> 2、申请人应如实填报此表，否则因其磋商影响招标公正性的，其磋商无效，并视为弄虚作假。</w:t>
      </w: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kMWUxYTdjYWJjYjZjMjNkNGI4ODdmYTc4NTk2YjQifQ=="/>
  </w:docVars>
  <w:rsids>
    <w:rsidRoot w:val="6FF2172A"/>
    <w:rsid w:val="6FF2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left="1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2023-12-04T09:09:00Z</dcterms:created>
  <dc:creator>一切安好</dc:creator>
  <cp:lastModifiedBy>一切安好</cp:lastModifiedBy>
  <dcterms:modified xsi:type="dcterms:W3CDTF">2023-12-04T09:09:36Z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E71FA7B3A6D44DEF93D3277315F4FD60_11</vt:lpwstr>
  </property>
</Properties>
</file>