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8"/>
          <w:rFonts w:hint="eastAsia" w:ascii="宋体" w:hAnsi="宋体" w:eastAsia="宋体" w:cs="宋体"/>
          <w:b/>
          <w:color w:val="000000"/>
          <w:sz w:val="28"/>
          <w:szCs w:val="28"/>
        </w:rPr>
      </w:pPr>
      <w:r>
        <w:rPr>
          <w:rStyle w:val="8"/>
          <w:rFonts w:hint="eastAsia" w:ascii="宋体" w:hAnsi="宋体" w:eastAsia="宋体" w:cs="宋体"/>
          <w:b/>
          <w:color w:val="000000"/>
          <w:sz w:val="28"/>
          <w:szCs w:val="28"/>
        </w:rPr>
        <w:t>附件2：</w:t>
      </w:r>
      <w:bookmarkStart w:id="0" w:name="_GoBack"/>
      <w:r>
        <w:rPr>
          <w:rStyle w:val="8"/>
          <w:rFonts w:hint="eastAsia" w:ascii="宋体" w:hAnsi="宋体" w:eastAsia="宋体" w:cs="宋体"/>
          <w:b/>
          <w:color w:val="000000"/>
          <w:sz w:val="28"/>
          <w:szCs w:val="28"/>
        </w:rPr>
        <w:t>资格审查条件</w:t>
      </w:r>
      <w:bookmarkEnd w:id="0"/>
    </w:p>
    <w:p>
      <w:pPr>
        <w:jc w:val="center"/>
        <w:rPr>
          <w:rStyle w:val="8"/>
          <w:rFonts w:hint="eastAsia" w:ascii="宋体" w:hAnsi="宋体" w:eastAsia="宋体" w:cs="宋体"/>
          <w:b/>
        </w:rPr>
      </w:pPr>
      <w:r>
        <w:rPr>
          <w:rStyle w:val="8"/>
          <w:rFonts w:hint="eastAsia" w:ascii="宋体" w:hAnsi="宋体" w:eastAsia="宋体" w:cs="宋体"/>
          <w:b/>
        </w:rPr>
        <w:t>附录1  资格审查条件（资质最低条件）</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jc w:val="center"/>
        </w:trPr>
        <w:tc>
          <w:tcPr>
            <w:tcW w:w="9286" w:type="dxa"/>
            <w:noWrap w:val="0"/>
            <w:vAlign w:val="center"/>
          </w:tcPr>
          <w:p>
            <w:pPr>
              <w:spacing w:line="320" w:lineRule="exact"/>
              <w:jc w:val="center"/>
              <w:rPr>
                <w:rFonts w:hint="eastAsia" w:ascii="宋体" w:hAnsi="宋体" w:cs="宋体"/>
                <w:kern w:val="0"/>
                <w:szCs w:val="21"/>
                <w:lang w:val="zh-CN"/>
              </w:rPr>
            </w:pPr>
            <w:r>
              <w:rPr>
                <w:rFonts w:hint="eastAsia" w:ascii="宋体" w:hAnsi="宋体" w:cs="宋体"/>
                <w:kern w:val="0"/>
                <w:szCs w:val="21"/>
                <w:lang w:val="zh-CN"/>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286" w:type="dxa"/>
            <w:noWrap w:val="0"/>
            <w:vAlign w:val="center"/>
          </w:tcPr>
          <w:p>
            <w:pPr>
              <w:spacing w:line="32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投标人须具有独立企业法人资格、持有工商行政管理部门核发的有效企业营业执照；</w:t>
            </w:r>
          </w:p>
        </w:tc>
      </w:tr>
    </w:tbl>
    <w:p>
      <w:pPr>
        <w:spacing w:line="360" w:lineRule="auto"/>
        <w:jc w:val="center"/>
        <w:outlineLvl w:val="1"/>
        <w:rPr>
          <w:rFonts w:hint="eastAsia" w:ascii="宋体" w:hAnsi="宋体"/>
          <w:b/>
          <w:sz w:val="24"/>
        </w:rPr>
      </w:pPr>
      <w:r>
        <w:rPr>
          <w:rFonts w:hint="eastAsia" w:ascii="宋体" w:hAnsi="宋体"/>
          <w:b/>
          <w:sz w:val="24"/>
        </w:rPr>
        <w:t>附录2  资格审查条件（业绩最低条件）</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9286" w:type="dxa"/>
            <w:noWrap w:val="0"/>
            <w:vAlign w:val="center"/>
          </w:tcPr>
          <w:p>
            <w:pPr>
              <w:adjustRightInd w:val="0"/>
              <w:snapToGrid w:val="0"/>
              <w:spacing w:line="340" w:lineRule="exact"/>
              <w:jc w:val="center"/>
              <w:rPr>
                <w:rFonts w:ascii="宋体" w:hAnsi="宋体" w:cs="Arial"/>
                <w:kern w:val="0"/>
                <w:szCs w:val="21"/>
              </w:rPr>
            </w:pPr>
            <w:r>
              <w:rPr>
                <w:rFonts w:hint="eastAsia" w:ascii="宋体" w:hAnsi="宋体" w:cs="Arial"/>
                <w:kern w:val="0"/>
                <w:szCs w:val="21"/>
              </w:rPr>
              <w:t>业绩要求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9" w:hRule="atLeast"/>
        </w:trPr>
        <w:tc>
          <w:tcPr>
            <w:tcW w:w="9286" w:type="dxa"/>
            <w:noWrap w:val="0"/>
            <w:vAlign w:val="center"/>
          </w:tcPr>
          <w:p>
            <w:pPr>
              <w:adjustRightInd w:val="0"/>
              <w:snapToGrid w:val="0"/>
              <w:spacing w:line="340" w:lineRule="exact"/>
              <w:ind w:left="210" w:leftChars="100" w:firstLine="210" w:firstLineChars="100"/>
              <w:rPr>
                <w:rFonts w:ascii="宋体" w:hAnsi="宋体"/>
                <w:szCs w:val="21"/>
                <w:highlight w:val="yellow"/>
              </w:rPr>
            </w:pPr>
            <w:r>
              <w:rPr>
                <w:rFonts w:hint="eastAsia" w:ascii="宋体" w:hAnsi="宋体" w:cs="Arial"/>
                <w:kern w:val="0"/>
                <w:szCs w:val="21"/>
              </w:rPr>
              <w:t>近3年内(2020年10月1日至开标日，</w:t>
            </w:r>
            <w:r>
              <w:rPr>
                <w:rFonts w:hint="eastAsia" w:ascii="宋体" w:hAnsi="宋体"/>
                <w:szCs w:val="21"/>
              </w:rPr>
              <w:t>以交工日期为准</w:t>
            </w:r>
            <w:r>
              <w:rPr>
                <w:rFonts w:hint="eastAsia" w:ascii="宋体" w:hAnsi="宋体" w:cs="Arial"/>
                <w:kern w:val="0"/>
                <w:szCs w:val="21"/>
              </w:rPr>
              <w:t>)</w:t>
            </w:r>
            <w:r>
              <w:rPr>
                <w:rFonts w:hint="eastAsia" w:ascii="宋体" w:hAnsi="宋体"/>
                <w:szCs w:val="21"/>
              </w:rPr>
              <w:t>成功完成了至少1项高速公路类似施工业绩。</w:t>
            </w:r>
          </w:p>
        </w:tc>
      </w:tr>
    </w:tbl>
    <w:p>
      <w:pPr>
        <w:spacing w:line="276" w:lineRule="auto"/>
        <w:jc w:val="center"/>
        <w:rPr>
          <w:rFonts w:ascii="宋体" w:hAnsi="宋体"/>
          <w:b/>
          <w:sz w:val="24"/>
        </w:rPr>
      </w:pPr>
      <w:r>
        <w:rPr>
          <w:rStyle w:val="8"/>
          <w:rFonts w:hint="eastAsia" w:ascii="宋体" w:hAnsi="宋体"/>
          <w:b/>
        </w:rPr>
        <w:t>附录</w:t>
      </w:r>
      <w:r>
        <w:rPr>
          <w:rStyle w:val="8"/>
          <w:rFonts w:hint="eastAsia" w:ascii="宋体" w:hAnsi="宋体"/>
          <w:b/>
          <w:lang w:val="en-US"/>
        </w:rPr>
        <w:t>3</w:t>
      </w:r>
      <w:r>
        <w:rPr>
          <w:rStyle w:val="8"/>
          <w:rFonts w:hint="eastAsia" w:ascii="宋体" w:hAnsi="宋体"/>
          <w:b/>
        </w:rPr>
        <w:t xml:space="preserve">  资格审查条件（信誉最低要求）</w:t>
      </w:r>
    </w:p>
    <w:tbl>
      <w:tblPr>
        <w:tblStyle w:val="6"/>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jc w:val="center"/>
              <w:rPr>
                <w:rFonts w:ascii="宋体" w:hAnsi="宋体"/>
                <w:sz w:val="24"/>
              </w:rPr>
            </w:pPr>
            <w:r>
              <w:rPr>
                <w:rFonts w:hint="eastAsia" w:ascii="宋体" w:hAnsi="宋体"/>
                <w:sz w:val="24"/>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320" w:lineRule="exact"/>
              <w:ind w:firstLine="420" w:firstLineChars="200"/>
              <w:rPr>
                <w:rFonts w:hint="eastAsia" w:ascii="宋体" w:hAnsi="宋体"/>
                <w:szCs w:val="21"/>
              </w:rPr>
            </w:pPr>
            <w:r>
              <w:rPr>
                <w:rFonts w:hint="eastAsia" w:ascii="宋体" w:hAnsi="宋体"/>
                <w:szCs w:val="21"/>
              </w:rPr>
              <w:t>投标人在过去1年中（2022年10月1日至开标日）不曾在公路工程项目中违约或被驱逐或因投标人自身的原因而使公路合同被解除。</w:t>
            </w:r>
          </w:p>
          <w:p>
            <w:pPr>
              <w:spacing w:line="320" w:lineRule="exact"/>
              <w:ind w:firstLine="420" w:firstLineChars="200"/>
              <w:rPr>
                <w:rFonts w:ascii="宋体" w:hAnsi="宋体"/>
                <w:szCs w:val="21"/>
              </w:rPr>
            </w:pPr>
            <w:r>
              <w:rPr>
                <w:rFonts w:hint="eastAsia" w:ascii="宋体" w:hAnsi="宋体"/>
                <w:szCs w:val="21"/>
              </w:rPr>
              <w:t>投标人在“信用中国”网站(http://www.creditchina.gov.cn/)中未被列入失信被执行人名单、企业经营异常名录、重大税收违法案件当事人名单、政府采购严重违法失信名单（均不含分公司）及国家企业信用信息公示系统（http：//www.gsxt.gov.cn/）中未被列入严重违法失信企业名单（不含分公司）的。近三年（2020年10月1日至开标日）投标人及其法定代表人不存在行贿犯罪记录的。</w:t>
            </w:r>
          </w:p>
        </w:tc>
      </w:tr>
    </w:tbl>
    <w:p/>
    <w:p>
      <w:pPr>
        <w:keepNext w:val="0"/>
        <w:keepLines w:val="0"/>
        <w:pageBreakBefore w:val="0"/>
        <w:kinsoku/>
        <w:wordWrap/>
        <w:overflowPunct/>
        <w:topLinePunct w:val="0"/>
        <w:autoSpaceDE/>
        <w:autoSpaceDN/>
        <w:bidi w:val="0"/>
        <w:adjustRightInd/>
        <w:snapToGrid w:val="0"/>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00000000"/>
    <w:rsid w:val="05C234EE"/>
    <w:rsid w:val="09AE2478"/>
    <w:rsid w:val="33CE219A"/>
    <w:rsid w:val="3FF75DF7"/>
    <w:rsid w:val="571A7848"/>
    <w:rsid w:val="65F5577F"/>
    <w:rsid w:val="66FA4DCE"/>
    <w:rsid w:val="735968B2"/>
    <w:rsid w:val="761A2BB1"/>
    <w:rsid w:val="7CB678F5"/>
    <w:rsid w:val="7EB5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before="0" w:after="140" w:line="276" w:lineRule="auto"/>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目录4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2023-08-02T07:31:00Z</dcterms:created>
  <dc:creator>Administrator</dc:creator>
  <cp:lastModifiedBy>独守一座空城ノ苍颜了谁</cp:lastModifiedBy>
  <cp:lastPrinted>2023-10-24T01:01:00Z</cp:lastPrinted>
  <dcterms:modified xsi:type="dcterms:W3CDTF">2023-10-25T06:22:45Z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2ED2EBAFF93B40D0A7F3DE17932B9FE5_13</vt:lpwstr>
  </property>
</Properties>
</file>