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Style w:val="4"/>
          <w:rFonts w:hint="eastAsia" w:ascii="宋体" w:hAnsi="宋体"/>
          <w:color w:val="000000"/>
          <w:sz w:val="28"/>
          <w:szCs w:val="28"/>
        </w:rPr>
      </w:pPr>
      <w:r>
        <w:rPr>
          <w:rStyle w:val="4"/>
          <w:rFonts w:hint="eastAsia" w:ascii="宋体" w:hAnsi="宋体"/>
          <w:color w:val="000000"/>
          <w:sz w:val="28"/>
          <w:szCs w:val="28"/>
        </w:rPr>
        <w:t xml:space="preserve">附件1：               </w:t>
      </w:r>
      <w:bookmarkStart w:id="0" w:name="_GoBack"/>
      <w:r>
        <w:rPr>
          <w:rStyle w:val="4"/>
          <w:rFonts w:hint="eastAsia" w:ascii="宋体" w:hAnsi="宋体"/>
          <w:color w:val="000000"/>
          <w:sz w:val="28"/>
          <w:szCs w:val="28"/>
        </w:rPr>
        <w:t>投资参股的关联企业情况表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4" w:hRule="atLeast"/>
          <w:jc w:val="center"/>
        </w:trPr>
        <w:tc>
          <w:tcPr>
            <w:tcW w:w="8153" w:type="dxa"/>
          </w:tcPr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申请购买谈判文件的企业应提供其投资参股的关联企业情况，包括以下内容：</w:t>
            </w: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1）与本单位负责人为同一人的其他单位名单；</w:t>
            </w: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2）对本单位存在控股、管理关系的其他单位名单；</w:t>
            </w: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3）本单位对其他单位存在控股、管理关系的名单。</w:t>
            </w: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（单位盖章）</w:t>
            </w:r>
          </w:p>
        </w:tc>
      </w:tr>
    </w:tbl>
    <w:p>
      <w:pPr>
        <w:wordWrap w:val="0"/>
        <w:spacing w:line="360" w:lineRule="exac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注：1、如不存在以上某种情况，请在其后填写“无”。</w:t>
      </w:r>
    </w:p>
    <w:p>
      <w:pPr>
        <w:wordWrap w:val="0"/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2、申请人应如实填报此表，否则因其投标影响采购公正性的，其投标无效，并视为弄虚作假。</w:t>
      </w:r>
    </w:p>
    <w:p>
      <w:pPr>
        <w:wordWrap w:val="0"/>
        <w:spacing w:line="480" w:lineRule="exact"/>
        <w:jc w:val="center"/>
        <w:rPr>
          <w:rFonts w:hint="eastAsia" w:ascii="宋体" w:hAnsi="宋体"/>
          <w:spacing w:val="8"/>
        </w:rPr>
      </w:pPr>
    </w:p>
    <w:p>
      <w:pPr>
        <w:wordWrap w:val="0"/>
        <w:spacing w:line="480" w:lineRule="exact"/>
        <w:jc w:val="center"/>
        <w:rPr>
          <w:rFonts w:hint="eastAsia" w:ascii="宋体" w:hAnsi="宋体"/>
          <w:spacing w:val="8"/>
        </w:rPr>
      </w:pP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>
      <w:pPr>
        <w:wordWrap w:val="0"/>
        <w:spacing w:line="480" w:lineRule="exact"/>
        <w:jc w:val="center"/>
        <w:rPr>
          <w:rFonts w:ascii="宋体" w:hAnsi="宋体"/>
          <w:spacing w:val="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649A5ADD"/>
    <w:rsid w:val="649A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2023-07-20T09:13:00Z</dcterms:created>
  <dc:creator>独守一座空城ノ苍颜了谁</dc:creator>
  <cp:lastModifiedBy>独守一座空城ノ苍颜了谁</cp:lastModifiedBy>
  <dcterms:modified xsi:type="dcterms:W3CDTF">2023-07-20T09:14:33Z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6D295ACF56B347B4A2329D306A43D4CD_11</vt:lpwstr>
  </property>
</Properties>
</file>