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482" w:firstLineChars="200"/>
        <w:rPr>
          <w:rFonts w:hint="eastAsia" w:ascii="宋体" w:hAnsi="宋体"/>
          <w:b/>
          <w:color w:val="000000"/>
          <w:sz w:val="24"/>
        </w:rPr>
      </w:pPr>
      <w:r>
        <w:rPr>
          <w:rFonts w:hint="eastAsia" w:ascii="宋体" w:hAnsi="宋体"/>
          <w:b/>
          <w:color w:val="000000"/>
          <w:sz w:val="24"/>
        </w:rPr>
        <w:t>附件</w:t>
      </w:r>
      <w:r>
        <w:rPr>
          <w:rFonts w:ascii="宋体" w:hAnsi="宋体"/>
          <w:b/>
          <w:color w:val="000000"/>
          <w:sz w:val="24"/>
        </w:rPr>
        <w:t>1</w:t>
      </w:r>
      <w:r>
        <w:rPr>
          <w:rFonts w:hint="eastAsia" w:ascii="宋体" w:hAnsi="宋体"/>
          <w:b/>
          <w:color w:val="000000"/>
          <w:sz w:val="24"/>
        </w:rPr>
        <w:t>：资格审查条件</w:t>
      </w:r>
    </w:p>
    <w:p>
      <w:pPr>
        <w:adjustRightInd w:val="0"/>
        <w:snapToGrid w:val="0"/>
        <w:jc w:val="center"/>
        <w:rPr>
          <w:rFonts w:hint="eastAsia" w:ascii="宋体" w:hAnsi="宋体" w:cs="宋体"/>
          <w:b/>
          <w:color w:val="000000"/>
          <w:szCs w:val="21"/>
        </w:rPr>
      </w:pPr>
      <w:bookmarkStart w:id="0" w:name="_Toc385352033"/>
      <w:bookmarkStart w:id="1" w:name="_Toc343514334"/>
      <w:bookmarkStart w:id="2" w:name="_Toc343514741"/>
      <w:bookmarkStart w:id="3" w:name="_Toc377105625"/>
      <w:bookmarkStart w:id="4" w:name="_Toc343514639"/>
      <w:r>
        <w:rPr>
          <w:rFonts w:hint="eastAsia" w:ascii="宋体" w:hAnsi="宋体" w:cs="宋体"/>
          <w:b/>
          <w:color w:val="000000"/>
          <w:szCs w:val="21"/>
        </w:rPr>
        <w:t xml:space="preserve">附录1 资格审查条件（资质最低要求） </w:t>
      </w:r>
      <w:bookmarkEnd w:id="0"/>
      <w:bookmarkEnd w:id="1"/>
      <w:bookmarkEnd w:id="2"/>
      <w:bookmarkEnd w:id="3"/>
      <w:bookmarkEnd w:id="4"/>
    </w:p>
    <w:tbl>
      <w:tblPr>
        <w:tblStyle w:val="7"/>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4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9343" w:type="dxa"/>
            <w:tcBorders>
              <w:bottom w:val="single" w:color="auto" w:sz="4" w:space="0"/>
            </w:tcBorders>
            <w:vAlign w:val="center"/>
          </w:tcPr>
          <w:p>
            <w:pPr>
              <w:jc w:val="center"/>
              <w:rPr>
                <w:rFonts w:hint="eastAsia" w:ascii="宋体" w:hAnsi="宋体" w:cs="宋体"/>
                <w:b/>
                <w:color w:val="000000"/>
                <w:szCs w:val="21"/>
              </w:rPr>
            </w:pPr>
            <w:r>
              <w:rPr>
                <w:rFonts w:hint="eastAsia" w:ascii="宋体" w:hAnsi="宋体" w:cs="宋体"/>
                <w:b/>
                <w:color w:val="000000"/>
                <w:szCs w:val="21"/>
              </w:rPr>
              <w:t>资质要求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21" w:hRule="atLeast"/>
        </w:trPr>
        <w:tc>
          <w:tcPr>
            <w:tcW w:w="9343" w:type="dxa"/>
            <w:vAlign w:val="center"/>
          </w:tcPr>
          <w:p>
            <w:pPr>
              <w:spacing w:line="360" w:lineRule="auto"/>
              <w:rPr>
                <w:rFonts w:hint="eastAsia" w:ascii="宋体" w:hAnsi="宋体" w:cs="宋体"/>
                <w:color w:val="000000"/>
                <w:szCs w:val="21"/>
              </w:rPr>
            </w:pPr>
            <w:r>
              <w:rPr>
                <w:rFonts w:hint="eastAsia" w:ascii="宋体" w:hAnsi="宋体" w:cs="宋体"/>
                <w:color w:val="000000"/>
                <w:szCs w:val="21"/>
              </w:rPr>
              <w:t>具有独立法人资格，</w:t>
            </w:r>
            <w:r>
              <w:rPr>
                <w:rFonts w:hint="eastAsia" w:ascii="宋体" w:hAnsi="宋体"/>
                <w:color w:val="000000"/>
                <w:szCs w:val="21"/>
              </w:rPr>
              <w:t>持有工商行政管理部门核发的有效企业营业执照</w:t>
            </w:r>
            <w:r>
              <w:rPr>
                <w:rFonts w:hint="eastAsia" w:ascii="宋体" w:hAnsi="宋体" w:cs="宋体"/>
                <w:color w:val="000000"/>
                <w:szCs w:val="21"/>
              </w:rPr>
              <w:t>或事业单位法人证书；</w:t>
            </w:r>
          </w:p>
          <w:p>
            <w:pPr>
              <w:spacing w:line="360" w:lineRule="auto"/>
              <w:rPr>
                <w:rFonts w:hint="eastAsia" w:ascii="宋体" w:hAnsi="宋体" w:cs="宋体"/>
                <w:b/>
                <w:color w:val="000000"/>
                <w:szCs w:val="21"/>
              </w:rPr>
            </w:pPr>
            <w:r>
              <w:rPr>
                <w:rFonts w:hint="eastAsia" w:ascii="宋体" w:hAnsi="宋体" w:cs="宋体"/>
                <w:color w:val="000000"/>
                <w:szCs w:val="21"/>
              </w:rPr>
              <w:t>具有土地规划乙级及以上资质和测绘乙级及以上资质。</w:t>
            </w:r>
          </w:p>
        </w:tc>
      </w:tr>
    </w:tbl>
    <w:p>
      <w:pPr>
        <w:adjustRightInd w:val="0"/>
        <w:snapToGrid w:val="0"/>
        <w:jc w:val="center"/>
        <w:rPr>
          <w:rFonts w:ascii="宋体" w:hAnsi="宋体" w:cs="宋体"/>
          <w:b/>
          <w:color w:val="000000"/>
          <w:szCs w:val="21"/>
        </w:rPr>
      </w:pPr>
      <w:bookmarkStart w:id="5" w:name="_Toc385352035"/>
      <w:bookmarkStart w:id="6" w:name="_Toc377105627"/>
      <w:bookmarkStart w:id="7" w:name="_Toc343514743"/>
      <w:bookmarkStart w:id="8" w:name="_Toc343514641"/>
      <w:bookmarkStart w:id="9" w:name="_Toc343514336"/>
    </w:p>
    <w:p>
      <w:pPr>
        <w:adjustRightInd w:val="0"/>
        <w:snapToGrid w:val="0"/>
        <w:jc w:val="center"/>
        <w:rPr>
          <w:rFonts w:hint="eastAsia" w:ascii="宋体" w:hAnsi="宋体" w:cs="宋体"/>
          <w:b/>
          <w:color w:val="000000"/>
          <w:szCs w:val="21"/>
        </w:rPr>
      </w:pPr>
      <w:r>
        <w:rPr>
          <w:rFonts w:hint="eastAsia" w:ascii="宋体" w:hAnsi="宋体" w:cs="宋体"/>
          <w:b/>
          <w:color w:val="000000"/>
          <w:szCs w:val="21"/>
        </w:rPr>
        <w:t>附录2资格审查条件 （业绩最低要求）</w:t>
      </w:r>
      <w:bookmarkEnd w:id="5"/>
      <w:bookmarkEnd w:id="6"/>
      <w:bookmarkEnd w:id="7"/>
      <w:bookmarkEnd w:id="8"/>
      <w:bookmarkEnd w:id="9"/>
    </w:p>
    <w:tbl>
      <w:tblPr>
        <w:tblStyle w:val="7"/>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4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atLeast"/>
        </w:trPr>
        <w:tc>
          <w:tcPr>
            <w:tcW w:w="9343" w:type="dxa"/>
            <w:vAlign w:val="center"/>
          </w:tcPr>
          <w:p>
            <w:pPr>
              <w:jc w:val="center"/>
              <w:rPr>
                <w:rFonts w:hint="eastAsia" w:ascii="宋体" w:hAnsi="宋体" w:cs="宋体"/>
                <w:color w:val="000000"/>
                <w:szCs w:val="21"/>
              </w:rPr>
            </w:pPr>
            <w:r>
              <w:rPr>
                <w:rFonts w:hint="eastAsia" w:ascii="宋体" w:hAnsi="宋体" w:cs="宋体"/>
                <w:b/>
                <w:color w:val="000000"/>
                <w:szCs w:val="21"/>
              </w:rPr>
              <w:t>业绩要求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2" w:hRule="atLeast"/>
        </w:trPr>
        <w:tc>
          <w:tcPr>
            <w:tcW w:w="9343" w:type="dxa"/>
            <w:tcBorders>
              <w:bottom w:val="single" w:color="auto" w:sz="4" w:space="0"/>
            </w:tcBorders>
            <w:vAlign w:val="center"/>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近5年内（2017年11月1日至开标日，以合同签订时间为准）至少独立承担过1项项目</w:t>
            </w:r>
            <w:r>
              <w:rPr>
                <w:rFonts w:hint="eastAsia" w:ascii="宋体" w:hAnsi="宋体" w:cs="宋体"/>
                <w:color w:val="000000"/>
              </w:rPr>
              <w:t>土地组卷及报批</w:t>
            </w:r>
            <w:r>
              <w:rPr>
                <w:rFonts w:hint="eastAsia" w:ascii="宋体" w:hAnsi="宋体" w:cs="宋体"/>
                <w:color w:val="000000"/>
                <w:szCs w:val="21"/>
              </w:rPr>
              <w:t>业绩。</w:t>
            </w:r>
          </w:p>
        </w:tc>
      </w:tr>
    </w:tbl>
    <w:p>
      <w:pPr>
        <w:adjustRightInd w:val="0"/>
        <w:snapToGrid w:val="0"/>
        <w:jc w:val="center"/>
        <w:rPr>
          <w:rFonts w:ascii="宋体" w:hAnsi="宋体" w:cs="宋体"/>
          <w:b/>
          <w:color w:val="000000"/>
          <w:szCs w:val="21"/>
        </w:rPr>
      </w:pPr>
      <w:bookmarkStart w:id="10" w:name="_Toc343514744"/>
      <w:bookmarkStart w:id="11" w:name="_Toc377105628"/>
      <w:bookmarkStart w:id="12" w:name="_Toc343514642"/>
      <w:bookmarkStart w:id="13" w:name="_Toc343514337"/>
      <w:bookmarkStart w:id="14" w:name="_Toc385352036"/>
    </w:p>
    <w:p>
      <w:pPr>
        <w:adjustRightInd w:val="0"/>
        <w:snapToGrid w:val="0"/>
        <w:jc w:val="center"/>
        <w:rPr>
          <w:rFonts w:hint="eastAsia" w:ascii="宋体" w:hAnsi="宋体" w:cs="宋体"/>
          <w:b/>
          <w:color w:val="000000"/>
          <w:szCs w:val="21"/>
        </w:rPr>
      </w:pPr>
      <w:r>
        <w:rPr>
          <w:rFonts w:hint="eastAsia" w:ascii="宋体" w:hAnsi="宋体" w:cs="宋体"/>
          <w:b/>
          <w:color w:val="000000"/>
          <w:szCs w:val="21"/>
        </w:rPr>
        <w:t xml:space="preserve">附录3资格审查条件（信誉最低要求） </w:t>
      </w:r>
      <w:bookmarkEnd w:id="10"/>
      <w:bookmarkEnd w:id="11"/>
      <w:bookmarkEnd w:id="12"/>
      <w:bookmarkEnd w:id="13"/>
      <w:bookmarkEnd w:id="14"/>
    </w:p>
    <w:tbl>
      <w:tblPr>
        <w:tblStyle w:val="7"/>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343" w:type="dxa"/>
            <w:vAlign w:val="center"/>
          </w:tcPr>
          <w:p>
            <w:pPr>
              <w:jc w:val="center"/>
              <w:rPr>
                <w:rFonts w:hint="eastAsia" w:ascii="宋体" w:hAnsi="宋体" w:cs="宋体"/>
                <w:b/>
                <w:color w:val="000000"/>
                <w:szCs w:val="21"/>
              </w:rPr>
            </w:pPr>
            <w:r>
              <w:rPr>
                <w:rFonts w:hint="eastAsia" w:ascii="宋体" w:hAnsi="宋体" w:cs="宋体"/>
                <w:b/>
                <w:color w:val="000000"/>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343" w:type="dxa"/>
            <w:vMerge w:val="restart"/>
            <w:vAlign w:val="cente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投标人过去1年（2021年11月1日至开标日）中不曾在公路项目合同中违约而被驱逐或因投标人自身的原因而使合同被解除。</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在国家企业信用信息公示系统（http://www.gsxt.gov.cn/）中未被列入严重违法失信名单（黑名单）（不含分公司，事业单位除外）、在“信用中国”网站(http://www.creditchina.gov.cn/)中未被列入失信被执行人、异常经营名录、税收违法黑名单和政府采 购严重违法失信行为记录名单（均不含分公司）。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343" w:type="dxa"/>
            <w:vMerge w:val="continue"/>
            <w:vAlign w:val="center"/>
          </w:tcPr>
          <w:p>
            <w:pPr>
              <w:rPr>
                <w:rFonts w:hint="eastAsia" w:ascii="宋体" w:hAnsi="宋体" w:cs="宋体"/>
                <w:color w:val="000000"/>
                <w:szCs w:val="21"/>
              </w:rPr>
            </w:pPr>
          </w:p>
        </w:tc>
      </w:tr>
    </w:tbl>
    <w:p>
      <w:pPr>
        <w:adjustRightInd w:val="0"/>
        <w:snapToGrid w:val="0"/>
        <w:jc w:val="center"/>
        <w:rPr>
          <w:rFonts w:ascii="宋体" w:hAnsi="宋体" w:cs="宋体"/>
          <w:b/>
          <w:color w:val="000000"/>
          <w:szCs w:val="21"/>
        </w:rPr>
      </w:pPr>
    </w:p>
    <w:p>
      <w:pPr>
        <w:adjustRightInd w:val="0"/>
        <w:snapToGrid w:val="0"/>
        <w:jc w:val="center"/>
        <w:rPr>
          <w:rFonts w:ascii="宋体" w:hAnsi="宋体" w:cs="宋体"/>
          <w:b/>
          <w:color w:val="000000"/>
          <w:szCs w:val="21"/>
        </w:rPr>
      </w:pPr>
      <w:r>
        <w:rPr>
          <w:rFonts w:hint="eastAsia" w:ascii="宋体" w:hAnsi="宋体" w:cs="宋体"/>
          <w:b/>
          <w:color w:val="000000"/>
          <w:szCs w:val="21"/>
        </w:rPr>
        <w:t xml:space="preserve">附录4资格审查条件（主要人员最低要求） </w:t>
      </w:r>
    </w:p>
    <w:tbl>
      <w:tblPr>
        <w:tblStyle w:val="7"/>
        <w:tblpPr w:leftFromText="180" w:rightFromText="180" w:vertAnchor="text" w:horzAnchor="margin" w:tblpY="239"/>
        <w:tblW w:w="93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5"/>
        <w:gridCol w:w="795"/>
        <w:gridCol w:w="4942"/>
        <w:gridCol w:w="2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blHeader/>
        </w:trPr>
        <w:tc>
          <w:tcPr>
            <w:tcW w:w="1545" w:type="dxa"/>
            <w:vAlign w:val="center"/>
          </w:tcPr>
          <w:p>
            <w:pPr>
              <w:jc w:val="center"/>
              <w:rPr>
                <w:rFonts w:ascii="宋体" w:hAnsi="宋体" w:cs="宋体"/>
                <w:b/>
                <w:color w:val="000000"/>
                <w:szCs w:val="21"/>
              </w:rPr>
            </w:pPr>
            <w:r>
              <w:rPr>
                <w:rFonts w:hint="eastAsia" w:ascii="宋体" w:hAnsi="宋体" w:cs="宋体"/>
                <w:b/>
                <w:color w:val="000000"/>
                <w:szCs w:val="21"/>
              </w:rPr>
              <w:t>人员</w:t>
            </w:r>
          </w:p>
        </w:tc>
        <w:tc>
          <w:tcPr>
            <w:tcW w:w="795" w:type="dxa"/>
            <w:vAlign w:val="center"/>
          </w:tcPr>
          <w:p>
            <w:pPr>
              <w:jc w:val="center"/>
              <w:rPr>
                <w:rFonts w:ascii="宋体" w:hAnsi="宋体" w:cs="宋体"/>
                <w:b/>
                <w:color w:val="000000"/>
                <w:szCs w:val="21"/>
              </w:rPr>
            </w:pPr>
            <w:r>
              <w:rPr>
                <w:rFonts w:hint="eastAsia" w:ascii="宋体" w:hAnsi="宋体" w:cs="宋体"/>
                <w:b/>
                <w:color w:val="000000"/>
                <w:szCs w:val="21"/>
              </w:rPr>
              <w:t>数量</w:t>
            </w:r>
          </w:p>
        </w:tc>
        <w:tc>
          <w:tcPr>
            <w:tcW w:w="4942" w:type="dxa"/>
            <w:tcBorders>
              <w:right w:val="single" w:color="auto" w:sz="4" w:space="0"/>
            </w:tcBorders>
            <w:vAlign w:val="center"/>
          </w:tcPr>
          <w:p>
            <w:pPr>
              <w:jc w:val="center"/>
              <w:rPr>
                <w:rFonts w:ascii="宋体" w:hAnsi="宋体" w:cs="宋体"/>
                <w:b/>
                <w:color w:val="000000"/>
                <w:sz w:val="24"/>
              </w:rPr>
            </w:pPr>
            <w:r>
              <w:rPr>
                <w:rFonts w:hint="eastAsia" w:ascii="宋体" w:hAnsi="宋体" w:cs="宋体"/>
                <w:b/>
                <w:color w:val="000000"/>
                <w:szCs w:val="21"/>
              </w:rPr>
              <w:t>资格要求</w:t>
            </w:r>
          </w:p>
        </w:tc>
        <w:tc>
          <w:tcPr>
            <w:tcW w:w="2061" w:type="dxa"/>
            <w:tcBorders>
              <w:right w:val="single" w:color="auto" w:sz="4" w:space="0"/>
            </w:tcBorders>
            <w:vAlign w:val="center"/>
          </w:tcPr>
          <w:p>
            <w:pPr>
              <w:jc w:val="center"/>
              <w:rPr>
                <w:rFonts w:ascii="宋体" w:hAnsi="宋体" w:cs="宋体"/>
                <w:b/>
                <w:color w:val="000000"/>
                <w:sz w:val="24"/>
              </w:rPr>
            </w:pPr>
            <w:r>
              <w:rPr>
                <w:rFonts w:hint="eastAsia" w:ascii="宋体" w:hAnsi="宋体" w:cs="宋体"/>
                <w:b/>
                <w:color w:val="000000"/>
                <w:szCs w:val="21"/>
              </w:rPr>
              <w:t>在岗要求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0" w:hRule="atLeast"/>
        </w:trPr>
        <w:tc>
          <w:tcPr>
            <w:tcW w:w="1545" w:type="dxa"/>
            <w:vAlign w:val="center"/>
          </w:tcPr>
          <w:p>
            <w:pPr>
              <w:spacing w:line="360" w:lineRule="exact"/>
              <w:ind w:firstLine="210" w:firstLineChars="100"/>
              <w:rPr>
                <w:rFonts w:ascii="宋体" w:hAnsi="宋体" w:cs="宋体"/>
                <w:color w:val="000000"/>
                <w:szCs w:val="21"/>
              </w:rPr>
            </w:pPr>
            <w:r>
              <w:rPr>
                <w:rFonts w:hint="eastAsia" w:ascii="宋体" w:hAnsi="宋体" w:cs="宋体"/>
                <w:color w:val="000000"/>
                <w:szCs w:val="21"/>
              </w:rPr>
              <w:t>项目负责人</w:t>
            </w:r>
          </w:p>
        </w:tc>
        <w:tc>
          <w:tcPr>
            <w:tcW w:w="795" w:type="dxa"/>
            <w:vAlign w:val="center"/>
          </w:tcPr>
          <w:p>
            <w:pPr>
              <w:spacing w:line="360" w:lineRule="exact"/>
              <w:ind w:firstLine="210" w:firstLineChars="100"/>
              <w:rPr>
                <w:rFonts w:ascii="宋体" w:hAnsi="宋体" w:cs="宋体"/>
                <w:color w:val="000000"/>
                <w:szCs w:val="21"/>
              </w:rPr>
            </w:pPr>
            <w:r>
              <w:rPr>
                <w:rFonts w:hint="eastAsia" w:ascii="宋体" w:hAnsi="宋体" w:cs="宋体"/>
                <w:color w:val="000000"/>
                <w:szCs w:val="21"/>
              </w:rPr>
              <w:t>1</w:t>
            </w:r>
          </w:p>
        </w:tc>
        <w:tc>
          <w:tcPr>
            <w:tcW w:w="4942" w:type="dxa"/>
            <w:tcBorders>
              <w:right w:val="single" w:color="auto" w:sz="4" w:space="0"/>
            </w:tcBorders>
            <w:vAlign w:val="center"/>
          </w:tcPr>
          <w:p>
            <w:pPr>
              <w:snapToGrid w:val="0"/>
              <w:spacing w:line="360" w:lineRule="exact"/>
              <w:ind w:firstLine="420" w:firstLineChars="200"/>
              <w:rPr>
                <w:rFonts w:ascii="宋体" w:hAnsi="宋体" w:cs="宋体"/>
                <w:color w:val="000000"/>
                <w:szCs w:val="21"/>
              </w:rPr>
            </w:pPr>
          </w:p>
          <w:p>
            <w:pPr>
              <w:snapToGrid w:val="0"/>
              <w:spacing w:line="360" w:lineRule="exact"/>
              <w:ind w:firstLine="420" w:firstLineChars="200"/>
              <w:rPr>
                <w:rFonts w:ascii="宋体" w:hAnsi="宋体" w:cs="宋体"/>
                <w:color w:val="000000"/>
                <w:szCs w:val="21"/>
              </w:rPr>
            </w:pPr>
          </w:p>
          <w:p>
            <w:pPr>
              <w:snapToGrid w:val="0"/>
              <w:spacing w:line="360" w:lineRule="exact"/>
              <w:ind w:firstLine="420" w:firstLineChars="200"/>
              <w:rPr>
                <w:rFonts w:ascii="宋体" w:hAnsi="宋体" w:cs="宋体"/>
                <w:color w:val="000000"/>
                <w:szCs w:val="21"/>
              </w:rPr>
            </w:pPr>
            <w:r>
              <w:rPr>
                <w:rFonts w:hint="eastAsia" w:ascii="宋体" w:hAnsi="宋体" w:cs="宋体"/>
                <w:color w:val="000000"/>
                <w:szCs w:val="21"/>
              </w:rPr>
              <w:t>工程师职称（国土或测绘相关专业）；</w:t>
            </w:r>
          </w:p>
          <w:p>
            <w:pPr>
              <w:ind w:firstLine="420" w:firstLineChars="200"/>
              <w:rPr>
                <w:rFonts w:hint="eastAsia" w:ascii="宋体" w:hAnsi="宋体"/>
                <w:color w:val="000000"/>
                <w:szCs w:val="21"/>
              </w:rPr>
            </w:pPr>
          </w:p>
          <w:p>
            <w:pPr>
              <w:snapToGrid w:val="0"/>
              <w:spacing w:line="360" w:lineRule="exact"/>
              <w:ind w:firstLine="420" w:firstLineChars="200"/>
              <w:rPr>
                <w:rFonts w:hint="eastAsia" w:ascii="宋体" w:hAnsi="宋体" w:cs="宋体"/>
                <w:color w:val="000000"/>
                <w:szCs w:val="21"/>
              </w:rPr>
            </w:pPr>
          </w:p>
        </w:tc>
        <w:tc>
          <w:tcPr>
            <w:tcW w:w="2061" w:type="dxa"/>
            <w:tcBorders>
              <w:right w:val="single" w:color="auto" w:sz="4" w:space="0"/>
            </w:tcBorders>
            <w:vAlign w:val="center"/>
          </w:tcPr>
          <w:p>
            <w:pPr>
              <w:snapToGrid w:val="0"/>
              <w:spacing w:line="360" w:lineRule="exact"/>
              <w:ind w:firstLine="420" w:firstLineChars="200"/>
              <w:rPr>
                <w:rFonts w:ascii="宋体" w:hAnsi="宋体" w:cs="宋体"/>
                <w:color w:val="000000"/>
                <w:szCs w:val="21"/>
              </w:rPr>
            </w:pPr>
            <w:r>
              <w:rPr>
                <w:rFonts w:hint="eastAsia" w:ascii="宋体" w:hAnsi="宋体" w:cs="宋体"/>
                <w:color w:val="000000"/>
                <w:szCs w:val="21"/>
              </w:rPr>
              <w:t>无在岗项目（指目前未在其他项目上任职，或虽在其他项目上任职但本项目中标后能够从该项目撤离）</w:t>
            </w:r>
          </w:p>
        </w:tc>
      </w:tr>
    </w:tbl>
    <w:p>
      <w:pPr>
        <w:pStyle w:val="5"/>
        <w:rPr>
          <w:rFonts w:hAnsi="宋体" w:cs="宋体"/>
          <w:b/>
          <w:color w:val="000000"/>
          <w:sz w:val="28"/>
        </w:rPr>
      </w:pPr>
    </w:p>
    <w:p>
      <w:pPr>
        <w:adjustRightInd w:val="0"/>
        <w:snapToGrid w:val="0"/>
        <w:jc w:val="center"/>
        <w:rPr>
          <w:rFonts w:ascii="宋体" w:hAnsi="宋体" w:cs="宋体"/>
          <w:b/>
          <w:color w:val="000000"/>
          <w:szCs w:val="21"/>
        </w:rPr>
      </w:pPr>
    </w:p>
    <w:p>
      <w:bookmarkStart w:id="15" w:name="_GoBack"/>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3ODcxMzhkZWI2OWE1MmQ3MzViZDllZTA0MjY3YzEifQ=="/>
  </w:docVars>
  <w:rsids>
    <w:rsidRoot w:val="1EFE3C4B"/>
    <w:rsid w:val="0E5475EB"/>
    <w:rsid w:val="1EFE3C4B"/>
    <w:rsid w:val="20B24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next w:val="4"/>
    <w:semiHidden/>
    <w:unhideWhenUsed/>
    <w:qFormat/>
    <w:uiPriority w:val="99"/>
    <w:pPr>
      <w:spacing w:after="120"/>
    </w:pPr>
  </w:style>
  <w:style w:type="paragraph" w:styleId="4">
    <w:name w:val="Body Text 2"/>
    <w:basedOn w:val="1"/>
    <w:qFormat/>
    <w:uiPriority w:val="0"/>
    <w:pPr>
      <w:spacing w:line="520" w:lineRule="exact"/>
    </w:pPr>
    <w:rPr>
      <w:rFonts w:ascii="仿宋_GB2312" w:hAnsi="宋体" w:eastAsia="仿宋_GB2312"/>
      <w:b/>
      <w:bCs/>
      <w:sz w:val="24"/>
    </w:rPr>
  </w:style>
  <w:style w:type="paragraph" w:styleId="5">
    <w:name w:val="Plain Text"/>
    <w:basedOn w:val="1"/>
    <w:qFormat/>
    <w:uiPriority w:val="0"/>
    <w:rPr>
      <w:rFonts w:ascii="宋体" w:cs="Courier New" w:hAnsiTheme="minorHAnsi" w:eastAsiaTheme="minorEastAsia"/>
      <w:szCs w:val="21"/>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2022-11-28T11:54:00Z</dcterms:created>
  <dc:creator>独守一座空城ノ苍颜了谁</dc:creator>
  <cp:lastModifiedBy>独守一座空城ノ苍颜了谁</cp:lastModifiedBy>
  <dcterms:modified xsi:type="dcterms:W3CDTF">2022-11-28T12:00:03Z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9B9BAF2BF43B4C1FB30C75D2F0E04281</vt:lpwstr>
  </property>
</Properties>
</file>