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before="156" w:beforeLines="50" w:line="440" w:lineRule="exact"/>
        <w:rPr>
          <w:rFonts w:ascii="宋体" w:hAnsi="宋体"/>
          <w:b/>
          <w:sz w:val="24"/>
        </w:rPr>
      </w:pPr>
      <w:bookmarkStart w:id="0" w:name="_Hlk113960988"/>
      <w:r>
        <w:rPr>
          <w:rFonts w:hint="eastAsia" w:ascii="宋体" w:hAnsi="宋体"/>
          <w:b/>
          <w:sz w:val="24"/>
        </w:rPr>
        <w:t>附件</w:t>
      </w:r>
      <w:r>
        <w:rPr>
          <w:rFonts w:ascii="宋体" w:hAnsi="宋体"/>
          <w:b/>
          <w:sz w:val="24"/>
        </w:rPr>
        <w:t>1</w:t>
      </w:r>
      <w:r>
        <w:rPr>
          <w:rFonts w:hint="eastAsia" w:ascii="宋体" w:hAnsi="宋体"/>
          <w:b/>
          <w:sz w:val="24"/>
        </w:rPr>
        <w:t>：资格审查条件</w:t>
      </w:r>
    </w:p>
    <w:p>
      <w:pPr>
        <w:adjustRightInd w:val="0"/>
        <w:snapToGrid w:val="0"/>
        <w:jc w:val="center"/>
        <w:rPr>
          <w:rFonts w:ascii="宋体" w:hAnsi="宋体" w:cs="宋体"/>
          <w:b/>
          <w:szCs w:val="21"/>
        </w:rPr>
      </w:pPr>
      <w:r>
        <w:rPr>
          <w:rFonts w:hint="eastAsia" w:ascii="宋体" w:hAnsi="宋体" w:cs="宋体"/>
          <w:b/>
          <w:szCs w:val="21"/>
        </w:rPr>
        <w:t>附录1 资格审查条件（资质最低条件）</w:t>
      </w:r>
    </w:p>
    <w:tbl>
      <w:tblPr>
        <w:tblStyle w:val="3"/>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20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7" w:hRule="atLeast"/>
          <w:jc w:val="center"/>
        </w:trPr>
        <w:tc>
          <w:tcPr>
            <w:tcW w:w="9207" w:type="dxa"/>
            <w:vAlign w:val="center"/>
          </w:tcPr>
          <w:p>
            <w:pPr>
              <w:jc w:val="center"/>
              <w:rPr>
                <w:rFonts w:cs="宋体"/>
              </w:rPr>
            </w:pPr>
            <w:r>
              <w:rPr>
                <w:rFonts w:hint="eastAsia" w:ascii="宋体" w:hAnsi="宋体" w:cs="宋体"/>
                <w:b/>
                <w:szCs w:val="21"/>
              </w:rPr>
              <w:t>资质要求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1" w:hRule="atLeast"/>
          <w:jc w:val="center"/>
        </w:trPr>
        <w:tc>
          <w:tcPr>
            <w:tcW w:w="9207" w:type="dxa"/>
            <w:vAlign w:val="center"/>
          </w:tcPr>
          <w:p>
            <w:pPr>
              <w:spacing w:line="360" w:lineRule="exact"/>
              <w:rPr>
                <w:rFonts w:ascii="宋体" w:hAnsi="宋体" w:cs="宋体"/>
                <w:szCs w:val="21"/>
              </w:rPr>
            </w:pPr>
            <w:r>
              <w:rPr>
                <w:rFonts w:hint="eastAsia" w:ascii="宋体" w:hAnsi="宋体" w:cs="宋体"/>
                <w:szCs w:val="21"/>
              </w:rPr>
              <w:t>具有独立企业法人资格，持有工商行政管理部门核发的有效企业营业执照；</w:t>
            </w:r>
          </w:p>
          <w:p>
            <w:pPr>
              <w:spacing w:line="360" w:lineRule="exact"/>
              <w:rPr>
                <w:rFonts w:ascii="宋体" w:hAnsi="宋体" w:cs="宋体"/>
                <w:szCs w:val="21"/>
              </w:rPr>
            </w:pPr>
            <w:bookmarkStart w:id="1" w:name="_Hlk114218658"/>
            <w:r>
              <w:rPr>
                <w:rFonts w:hint="eastAsia" w:ascii="宋体" w:hAnsi="宋体" w:cs="宋体"/>
                <w:szCs w:val="21"/>
              </w:rPr>
              <w:t>具有住房和城乡建设部颁发的工程勘察综合类甲级资质，并具有住房和城乡建设部颁发的工程设计综合甲级资质或住房和城乡建设部颁发的工程设计公路行业甲级资质。</w:t>
            </w:r>
            <w:bookmarkEnd w:id="1"/>
          </w:p>
        </w:tc>
      </w:tr>
    </w:tbl>
    <w:p>
      <w:pPr>
        <w:adjustRightInd w:val="0"/>
        <w:spacing w:line="400" w:lineRule="exact"/>
        <w:jc w:val="center"/>
        <w:rPr>
          <w:rFonts w:ascii="宋体" w:hAnsi="宋体"/>
          <w:b/>
          <w:sz w:val="24"/>
          <w:szCs w:val="24"/>
        </w:rPr>
      </w:pPr>
    </w:p>
    <w:p>
      <w:pPr>
        <w:adjustRightInd w:val="0"/>
        <w:snapToGrid w:val="0"/>
        <w:jc w:val="center"/>
        <w:rPr>
          <w:rFonts w:ascii="宋体" w:hAnsi="宋体" w:cs="宋体"/>
          <w:b/>
          <w:szCs w:val="21"/>
        </w:rPr>
      </w:pPr>
      <w:r>
        <w:rPr>
          <w:rFonts w:hint="eastAsia" w:ascii="宋体" w:hAnsi="宋体" w:cs="宋体"/>
          <w:b/>
          <w:szCs w:val="21"/>
        </w:rPr>
        <w:t>附录2 资格审查条件（业绩最低条件）</w:t>
      </w:r>
    </w:p>
    <w:tbl>
      <w:tblPr>
        <w:tblStyle w:val="3"/>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20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7" w:hRule="atLeast"/>
          <w:jc w:val="center"/>
        </w:trPr>
        <w:tc>
          <w:tcPr>
            <w:tcW w:w="9207" w:type="dxa"/>
            <w:vAlign w:val="center"/>
          </w:tcPr>
          <w:p>
            <w:pPr>
              <w:jc w:val="center"/>
              <w:rPr>
                <w:rFonts w:cs="宋体"/>
              </w:rPr>
            </w:pPr>
            <w:r>
              <w:rPr>
                <w:rFonts w:hint="eastAsia" w:ascii="宋体" w:hAnsi="宋体" w:cs="宋体"/>
                <w:b/>
                <w:szCs w:val="21"/>
              </w:rPr>
              <w:t>业绩要求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01" w:hRule="atLeast"/>
          <w:jc w:val="center"/>
        </w:trPr>
        <w:tc>
          <w:tcPr>
            <w:tcW w:w="9207" w:type="dxa"/>
            <w:vAlign w:val="center"/>
          </w:tcPr>
          <w:p>
            <w:pPr>
              <w:spacing w:line="360" w:lineRule="exact"/>
              <w:ind w:firstLine="420" w:firstLineChars="200"/>
              <w:rPr>
                <w:rFonts w:ascii="宋体" w:hAnsi="宋体" w:cs="宋体"/>
                <w:szCs w:val="21"/>
              </w:rPr>
            </w:pPr>
            <w:bookmarkStart w:id="2" w:name="_Hlk114218745"/>
            <w:r>
              <w:rPr>
                <w:rFonts w:hint="eastAsia" w:ascii="宋体" w:hAnsi="宋体" w:cs="宋体"/>
                <w:szCs w:val="21"/>
              </w:rPr>
              <w:t>近五年（2017年10月1日至开标日，以初步设计或施工图设计批复时间为准）至少独立完成过1项新建（或改扩建）高速公路项目工程勘察设计或勘察设计监理或设计咨询业绩。</w:t>
            </w:r>
            <w:bookmarkEnd w:id="2"/>
          </w:p>
        </w:tc>
      </w:tr>
    </w:tbl>
    <w:p>
      <w:pPr>
        <w:adjustRightInd w:val="0"/>
        <w:spacing w:line="400" w:lineRule="exact"/>
        <w:jc w:val="center"/>
        <w:rPr>
          <w:rFonts w:ascii="宋体" w:hAnsi="宋体"/>
          <w:b/>
          <w:sz w:val="24"/>
          <w:szCs w:val="24"/>
        </w:rPr>
      </w:pPr>
    </w:p>
    <w:p>
      <w:pPr>
        <w:adjustRightInd w:val="0"/>
        <w:snapToGrid w:val="0"/>
        <w:jc w:val="center"/>
        <w:rPr>
          <w:rFonts w:ascii="宋体" w:hAnsi="宋体" w:cs="宋体"/>
          <w:b/>
          <w:szCs w:val="21"/>
        </w:rPr>
      </w:pPr>
      <w:r>
        <w:rPr>
          <w:rFonts w:hint="eastAsia" w:ascii="宋体" w:hAnsi="宋体" w:cs="宋体"/>
          <w:b/>
          <w:szCs w:val="21"/>
        </w:rPr>
        <w:t>附录3 资格审查条件（信誉最低要求）</w:t>
      </w:r>
    </w:p>
    <w:tbl>
      <w:tblPr>
        <w:tblStyle w:val="3"/>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21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7" w:hRule="atLeast"/>
        </w:trPr>
        <w:tc>
          <w:tcPr>
            <w:tcW w:w="9214" w:type="dxa"/>
            <w:vAlign w:val="center"/>
          </w:tcPr>
          <w:p>
            <w:pPr>
              <w:jc w:val="center"/>
              <w:rPr>
                <w:rFonts w:cs="宋体"/>
              </w:rPr>
            </w:pPr>
            <w:r>
              <w:rPr>
                <w:rFonts w:hint="eastAsia" w:ascii="宋体" w:hAnsi="宋体" w:cs="宋体"/>
                <w:b/>
                <w:szCs w:val="21"/>
              </w:rPr>
              <w:t>信誉要求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3" w:hRule="atLeast"/>
        </w:trPr>
        <w:tc>
          <w:tcPr>
            <w:tcW w:w="9214" w:type="dxa"/>
            <w:vAlign w:val="center"/>
          </w:tcPr>
          <w:p>
            <w:pPr>
              <w:spacing w:line="360" w:lineRule="exact"/>
              <w:ind w:firstLine="420" w:firstLineChars="200"/>
              <w:rPr>
                <w:rFonts w:ascii="宋体" w:hAnsi="宋体" w:cs="宋体"/>
                <w:szCs w:val="21"/>
              </w:rPr>
            </w:pPr>
            <w:r>
              <w:rPr>
                <w:rFonts w:hint="eastAsia" w:ascii="宋体" w:hAnsi="宋体" w:cs="宋体"/>
                <w:szCs w:val="21"/>
              </w:rPr>
              <w:t>投标人在近1年（2021年10月1日至开标日）中不曾在公路工程勘察设计或勘察设计监理项目中违约而被驱逐或因投标人自身的原因而使合同被解除。</w:t>
            </w:r>
          </w:p>
          <w:p>
            <w:pPr>
              <w:spacing w:line="360" w:lineRule="exact"/>
              <w:ind w:firstLine="420" w:firstLineChars="200"/>
            </w:pPr>
            <w:r>
              <w:rPr>
                <w:rFonts w:hint="eastAsia" w:ascii="宋体" w:hAnsi="宋体" w:cs="宋体"/>
                <w:szCs w:val="21"/>
              </w:rPr>
              <w:t>在国家企业信用信息公示系统（http://www.gsxt.gov.cn/）中未被列入严重违法失信名单（黑名单）（均不含分公司）、在“信用中国”网站(http://www.creditchina.gov.cn/)中未被列入失信被执行人、异常经营名录、税收违法黑名单和政府采购严重违法失信行为记录名单（均不含分公司）。</w:t>
            </w:r>
          </w:p>
        </w:tc>
      </w:tr>
    </w:tbl>
    <w:p>
      <w:pPr>
        <w:adjustRightInd w:val="0"/>
        <w:snapToGrid w:val="0"/>
        <w:jc w:val="center"/>
        <w:rPr>
          <w:rFonts w:ascii="宋体" w:hAnsi="宋体" w:cs="宋体"/>
          <w:b/>
          <w:szCs w:val="21"/>
        </w:rPr>
      </w:pPr>
    </w:p>
    <w:p>
      <w:pPr>
        <w:adjustRightInd w:val="0"/>
        <w:snapToGrid w:val="0"/>
        <w:jc w:val="center"/>
        <w:rPr>
          <w:rFonts w:ascii="宋体" w:hAnsi="宋体" w:cs="宋体"/>
          <w:b/>
          <w:szCs w:val="21"/>
        </w:rPr>
      </w:pPr>
      <w:r>
        <w:rPr>
          <w:rFonts w:hint="eastAsia" w:ascii="宋体" w:hAnsi="宋体" w:cs="宋体"/>
          <w:b/>
          <w:szCs w:val="21"/>
        </w:rPr>
        <w:t xml:space="preserve">附录4资格审查条件（主要人员最低要求） </w:t>
      </w:r>
    </w:p>
    <w:tbl>
      <w:tblPr>
        <w:tblStyle w:val="3"/>
        <w:tblW w:w="92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495"/>
        <w:gridCol w:w="854"/>
        <w:gridCol w:w="5306"/>
        <w:gridCol w:w="163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7" w:hRule="atLeast"/>
          <w:tblHeader/>
          <w:jc w:val="center"/>
        </w:trPr>
        <w:tc>
          <w:tcPr>
            <w:tcW w:w="1495" w:type="dxa"/>
            <w:vAlign w:val="center"/>
          </w:tcPr>
          <w:p>
            <w:pPr>
              <w:jc w:val="center"/>
              <w:rPr>
                <w:rFonts w:ascii="宋体" w:hAnsi="宋体" w:cs="宋体"/>
                <w:b/>
                <w:szCs w:val="21"/>
              </w:rPr>
            </w:pPr>
            <w:r>
              <w:rPr>
                <w:rFonts w:hint="eastAsia" w:ascii="宋体" w:hAnsi="宋体" w:cs="宋体"/>
                <w:b/>
                <w:szCs w:val="21"/>
              </w:rPr>
              <w:t>人员</w:t>
            </w:r>
          </w:p>
        </w:tc>
        <w:tc>
          <w:tcPr>
            <w:tcW w:w="854" w:type="dxa"/>
            <w:vAlign w:val="center"/>
          </w:tcPr>
          <w:p>
            <w:pPr>
              <w:jc w:val="center"/>
              <w:rPr>
                <w:rFonts w:ascii="宋体" w:hAnsi="宋体" w:cs="宋体"/>
                <w:b/>
                <w:szCs w:val="21"/>
              </w:rPr>
            </w:pPr>
            <w:r>
              <w:rPr>
                <w:rFonts w:hint="eastAsia" w:ascii="宋体" w:hAnsi="宋体" w:cs="宋体"/>
                <w:b/>
                <w:szCs w:val="21"/>
              </w:rPr>
              <w:t>数量</w:t>
            </w:r>
          </w:p>
        </w:tc>
        <w:tc>
          <w:tcPr>
            <w:tcW w:w="5306" w:type="dxa"/>
            <w:tcBorders>
              <w:right w:val="single" w:color="auto" w:sz="4" w:space="0"/>
            </w:tcBorders>
            <w:vAlign w:val="center"/>
          </w:tcPr>
          <w:p>
            <w:pPr>
              <w:jc w:val="center"/>
              <w:rPr>
                <w:rFonts w:ascii="宋体" w:hAnsi="宋体" w:cs="宋体"/>
                <w:b/>
                <w:sz w:val="24"/>
                <w:szCs w:val="24"/>
              </w:rPr>
            </w:pPr>
            <w:r>
              <w:rPr>
                <w:rFonts w:hint="eastAsia" w:ascii="宋体" w:hAnsi="宋体" w:cs="宋体"/>
                <w:b/>
                <w:szCs w:val="21"/>
              </w:rPr>
              <w:t>资格要求</w:t>
            </w:r>
          </w:p>
        </w:tc>
        <w:tc>
          <w:tcPr>
            <w:tcW w:w="1635" w:type="dxa"/>
            <w:tcBorders>
              <w:right w:val="single" w:color="auto" w:sz="4" w:space="0"/>
            </w:tcBorders>
          </w:tcPr>
          <w:p>
            <w:pPr>
              <w:jc w:val="center"/>
              <w:rPr>
                <w:rFonts w:ascii="宋体" w:hAnsi="宋体" w:cs="宋体"/>
                <w:b/>
                <w:szCs w:val="21"/>
              </w:rPr>
            </w:pPr>
            <w:r>
              <w:rPr>
                <w:rFonts w:hint="eastAsia" w:ascii="宋体" w:hAnsi="宋体" w:cs="宋体"/>
                <w:b/>
                <w:szCs w:val="21"/>
              </w:rPr>
              <w:t>在岗要求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58" w:hRule="atLeast"/>
          <w:jc w:val="center"/>
        </w:trPr>
        <w:tc>
          <w:tcPr>
            <w:tcW w:w="1495" w:type="dxa"/>
            <w:vAlign w:val="center"/>
          </w:tcPr>
          <w:p>
            <w:pPr>
              <w:spacing w:line="360" w:lineRule="exact"/>
              <w:ind w:firstLine="210" w:firstLineChars="100"/>
              <w:rPr>
                <w:rFonts w:ascii="宋体" w:hAnsi="宋体" w:cs="宋体"/>
                <w:szCs w:val="21"/>
              </w:rPr>
            </w:pPr>
            <w:r>
              <w:rPr>
                <w:rFonts w:hint="eastAsia" w:ascii="宋体" w:hAnsi="宋体" w:cs="宋体"/>
                <w:szCs w:val="21"/>
              </w:rPr>
              <w:t>项目负责人</w:t>
            </w:r>
          </w:p>
        </w:tc>
        <w:tc>
          <w:tcPr>
            <w:tcW w:w="854" w:type="dxa"/>
            <w:vAlign w:val="center"/>
          </w:tcPr>
          <w:p>
            <w:pPr>
              <w:spacing w:line="360" w:lineRule="exact"/>
              <w:ind w:firstLine="210" w:firstLineChars="100"/>
              <w:rPr>
                <w:rFonts w:ascii="宋体" w:hAnsi="宋体" w:cs="宋体"/>
                <w:szCs w:val="21"/>
              </w:rPr>
            </w:pPr>
            <w:r>
              <w:rPr>
                <w:rFonts w:hint="eastAsia" w:ascii="宋体" w:hAnsi="宋体" w:cs="宋体"/>
                <w:szCs w:val="21"/>
              </w:rPr>
              <w:t>1</w:t>
            </w:r>
          </w:p>
        </w:tc>
        <w:tc>
          <w:tcPr>
            <w:tcW w:w="5306" w:type="dxa"/>
            <w:tcBorders>
              <w:right w:val="single" w:color="auto" w:sz="4" w:space="0"/>
            </w:tcBorders>
            <w:vAlign w:val="center"/>
          </w:tcPr>
          <w:p>
            <w:pPr>
              <w:snapToGrid w:val="0"/>
              <w:spacing w:line="360" w:lineRule="exact"/>
              <w:ind w:firstLine="420" w:firstLineChars="200"/>
              <w:rPr>
                <w:rFonts w:ascii="宋体" w:hAnsi="宋体" w:cs="宋体"/>
                <w:szCs w:val="21"/>
              </w:rPr>
            </w:pPr>
            <w:r>
              <w:rPr>
                <w:rFonts w:hint="eastAsia" w:ascii="宋体" w:hAnsi="宋体" w:cs="宋体"/>
                <w:szCs w:val="21"/>
              </w:rPr>
              <w:t>工程师职称（公路工程相关专业）</w:t>
            </w:r>
          </w:p>
          <w:p>
            <w:pPr>
              <w:snapToGrid w:val="0"/>
              <w:spacing w:line="360" w:lineRule="exact"/>
              <w:ind w:firstLine="420" w:firstLineChars="200"/>
              <w:rPr>
                <w:rFonts w:ascii="宋体" w:hAnsi="宋体" w:cs="宋体"/>
                <w:szCs w:val="21"/>
              </w:rPr>
            </w:pPr>
            <w:r>
              <w:rPr>
                <w:rFonts w:hint="eastAsia" w:ascii="宋体" w:hAnsi="宋体" w:cs="宋体"/>
                <w:szCs w:val="21"/>
              </w:rPr>
              <w:t>近五年（2017年10月1日至开标日，以初步设计或施工图设计批复时间为准）至少担任过1项新建（或改扩建）高速公路项目的勘察设计或勘察设计监理或设计咨询工作的项目负责人。</w:t>
            </w:r>
          </w:p>
        </w:tc>
        <w:tc>
          <w:tcPr>
            <w:tcW w:w="1635" w:type="dxa"/>
            <w:tcBorders>
              <w:right w:val="single" w:color="auto" w:sz="4" w:space="0"/>
            </w:tcBorders>
          </w:tcPr>
          <w:p>
            <w:pPr>
              <w:snapToGrid w:val="0"/>
              <w:spacing w:line="360" w:lineRule="exact"/>
              <w:ind w:firstLine="420" w:firstLineChars="200"/>
              <w:rPr>
                <w:rFonts w:ascii="宋体" w:hAnsi="宋体" w:cs="宋体"/>
                <w:szCs w:val="21"/>
              </w:rPr>
            </w:pPr>
            <w:r>
              <w:rPr>
                <w:rFonts w:hint="eastAsia"/>
              </w:rPr>
              <w:t>无在岗项目（指目前未在其他项目上任职，或虽在其他项目上任职但本项目中标后能够从该项目撤离）</w:t>
            </w:r>
          </w:p>
        </w:tc>
      </w:tr>
    </w:tbl>
    <w:p>
      <w:r>
        <w:rPr>
          <w:rFonts w:hint="eastAsia" w:cs="宋体"/>
          <w:b/>
          <w:sz w:val="24"/>
          <w:szCs w:val="24"/>
        </w:rPr>
        <w:br w:type="page"/>
      </w:r>
      <w:bookmarkEnd w:id="0"/>
      <w:bookmarkStart w:id="3" w:name="_GoBack"/>
      <w:bookmarkEnd w:id="3"/>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NkZmVjYjJhYzUwNDA2YjQ3MTY4YTNmNmRjZTFjYWYifQ=="/>
  </w:docVars>
  <w:rsids>
    <w:rsidRoot w:val="1EB3270A"/>
    <w:rsid w:val="1EB327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Indent"/>
    <w:basedOn w:val="1"/>
    <w:semiHidden/>
    <w:unhideWhenUsed/>
    <w:qFormat/>
    <w:uiPriority w:val="99"/>
    <w:pPr>
      <w:spacing w:after="120"/>
      <w:ind w:left="420" w:left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2022-11-02T09:25:00Z</dcterms:created>
  <dc:creator>冉</dc:creator>
  <cp:lastModifiedBy>冉</cp:lastModifiedBy>
  <dcterms:modified xsi:type="dcterms:W3CDTF">2022-11-02T09:26:14Z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F5BD3D1366884357AAD13A0EB261718F</vt:lpwstr>
  </property>
</Properties>
</file>