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b/>
          <w:color w:val="000000"/>
          <w:sz w:val="28"/>
          <w:szCs w:val="28"/>
        </w:rPr>
      </w:pPr>
      <w:r>
        <w:rPr>
          <w:rFonts w:hint="eastAsia" w:ascii="宋体" w:hAnsi="宋体"/>
          <w:b/>
          <w:color w:val="000000"/>
          <w:sz w:val="28"/>
          <w:szCs w:val="28"/>
        </w:rPr>
        <w:t>附件2：资格审查条件</w:t>
      </w:r>
    </w:p>
    <w:p>
      <w:pPr>
        <w:spacing w:after="120"/>
        <w:ind w:left="360"/>
        <w:rPr>
          <w:rFonts w:hint="eastAsia" w:ascii="Times New Roman" w:hAnsi="Times New Roman"/>
          <w:szCs w:val="24"/>
        </w:rPr>
      </w:pPr>
    </w:p>
    <w:p>
      <w:pPr>
        <w:spacing w:after="120"/>
        <w:ind w:left="360"/>
        <w:rPr>
          <w:rFonts w:hint="eastAsia" w:ascii="Times New Roman" w:hAnsi="Times New Roman"/>
          <w:szCs w:val="24"/>
        </w:rPr>
      </w:pPr>
    </w:p>
    <w:p>
      <w:pPr>
        <w:spacing w:line="360" w:lineRule="auto"/>
        <w:jc w:val="center"/>
        <w:outlineLvl w:val="1"/>
        <w:rPr>
          <w:rFonts w:hint="eastAsia" w:ascii="宋体" w:hAnsi="宋体"/>
          <w:szCs w:val="21"/>
        </w:rPr>
      </w:pPr>
      <w:r>
        <w:rPr>
          <w:rFonts w:hint="eastAsia" w:ascii="宋体" w:hAnsi="宋体"/>
          <w:b/>
          <w:sz w:val="24"/>
          <w:szCs w:val="24"/>
        </w:rPr>
        <w:t>附录1  资格审查条件（资质最低条件）</w:t>
      </w:r>
    </w:p>
    <w:tbl>
      <w:tblPr>
        <w:tblStyle w:val="3"/>
        <w:tblpPr w:leftFromText="181" w:rightFromText="181" w:vertAnchor="text" w:horzAnchor="margin" w:tblpXSpec="center" w:tblpY="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exact"/>
          <w:tblHeader/>
        </w:trPr>
        <w:tc>
          <w:tcPr>
            <w:tcW w:w="9286" w:type="dxa"/>
            <w:noWrap w:val="0"/>
            <w:vAlign w:val="center"/>
          </w:tcPr>
          <w:p>
            <w:pPr>
              <w:adjustRightInd w:val="0"/>
              <w:snapToGrid w:val="0"/>
              <w:ind w:left="-105" w:leftChars="-50" w:right="-78" w:rightChars="-37"/>
              <w:jc w:val="center"/>
              <w:rPr>
                <w:rFonts w:ascii="宋体" w:hAnsi="宋体" w:cs="宋体"/>
                <w:szCs w:val="21"/>
              </w:rPr>
            </w:pPr>
            <w:bookmarkStart w:id="0" w:name="_GoBack"/>
            <w:bookmarkEnd w:id="0"/>
            <w:r>
              <w:rPr>
                <w:rFonts w:hint="eastAsia" w:ascii="宋体" w:hAnsi="宋体"/>
                <w:b/>
                <w:color w:val="000000"/>
                <w:szCs w:val="21"/>
              </w:rPr>
              <w:t>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exact"/>
          <w:tblHeader/>
        </w:trPr>
        <w:tc>
          <w:tcPr>
            <w:tcW w:w="9286" w:type="dxa"/>
            <w:noWrap w:val="0"/>
            <w:vAlign w:val="center"/>
          </w:tcPr>
          <w:p>
            <w:pPr>
              <w:spacing w:line="280" w:lineRule="exact"/>
              <w:ind w:firstLine="420" w:firstLineChars="200"/>
              <w:rPr>
                <w:rFonts w:hint="eastAsia" w:ascii="宋体" w:hAnsi="宋体"/>
                <w:color w:val="000000"/>
                <w:szCs w:val="21"/>
              </w:rPr>
            </w:pPr>
            <w:r>
              <w:rPr>
                <w:rFonts w:hint="eastAsia" w:ascii="宋体" w:hAnsi="宋体"/>
                <w:color w:val="000000"/>
                <w:szCs w:val="21"/>
              </w:rPr>
              <w:t>投标人须具有独立企事业法人资格、持有工商行政管理部门核发的有效的营业执照；</w:t>
            </w:r>
          </w:p>
          <w:p>
            <w:pPr>
              <w:adjustRightInd w:val="0"/>
              <w:snapToGrid w:val="0"/>
              <w:ind w:left="-105" w:leftChars="-50" w:right="-78" w:rightChars="-37"/>
              <w:jc w:val="left"/>
              <w:rPr>
                <w:rFonts w:hint="eastAsia" w:ascii="宋体" w:hAnsi="宋体"/>
                <w:b/>
                <w:color w:val="000000"/>
                <w:szCs w:val="21"/>
              </w:rPr>
            </w:pPr>
            <w:r>
              <w:rPr>
                <w:rFonts w:hint="eastAsia" w:ascii="宋体" w:hAnsi="宋体"/>
                <w:color w:val="000000"/>
                <w:szCs w:val="21"/>
              </w:rPr>
              <w:t>投标人须具有交通运输部门颁发的公路工程试验检测机构公路工程综合甲级资质，并具有省级或省级以上质量技术监督行政管理部门颁发的《CMA计量认证证书》。</w:t>
            </w:r>
          </w:p>
        </w:tc>
      </w:tr>
    </w:tbl>
    <w:p>
      <w:pPr>
        <w:rPr>
          <w:rFonts w:ascii="Times New Roman" w:hAnsi="Times New Roman"/>
          <w:szCs w:val="24"/>
        </w:rPr>
      </w:pPr>
    </w:p>
    <w:p>
      <w:pPr>
        <w:spacing w:line="276" w:lineRule="auto"/>
        <w:jc w:val="center"/>
        <w:rPr>
          <w:rFonts w:hint="eastAsia" w:ascii="宋体" w:hAnsi="宋体"/>
          <w:b/>
          <w:sz w:val="24"/>
          <w:szCs w:val="24"/>
        </w:rPr>
      </w:pPr>
    </w:p>
    <w:p>
      <w:pPr>
        <w:spacing w:line="276" w:lineRule="auto"/>
        <w:jc w:val="center"/>
        <w:rPr>
          <w:rFonts w:hint="eastAsia" w:ascii="宋体" w:hAnsi="宋体"/>
          <w:b/>
          <w:sz w:val="24"/>
          <w:szCs w:val="24"/>
        </w:rPr>
      </w:pPr>
    </w:p>
    <w:p>
      <w:pPr>
        <w:spacing w:line="276" w:lineRule="auto"/>
        <w:jc w:val="center"/>
        <w:rPr>
          <w:rFonts w:hint="eastAsia" w:ascii="宋体" w:hAnsi="宋体"/>
          <w:b/>
          <w:sz w:val="24"/>
          <w:szCs w:val="24"/>
        </w:rPr>
      </w:pPr>
    </w:p>
    <w:p>
      <w:pPr>
        <w:spacing w:line="276" w:lineRule="auto"/>
        <w:jc w:val="center"/>
        <w:rPr>
          <w:rFonts w:ascii="宋体" w:hAnsi="宋体"/>
          <w:b/>
          <w:sz w:val="24"/>
          <w:szCs w:val="24"/>
        </w:rPr>
      </w:pPr>
      <w:r>
        <w:rPr>
          <w:rFonts w:hint="eastAsia" w:ascii="宋体" w:hAnsi="宋体"/>
          <w:b/>
          <w:sz w:val="24"/>
          <w:szCs w:val="24"/>
        </w:rPr>
        <w:t>附录2  资格审查条件（信誉最低要求）</w:t>
      </w:r>
    </w:p>
    <w:tbl>
      <w:tblPr>
        <w:tblStyle w:val="3"/>
        <w:tblpPr w:leftFromText="180" w:rightFromText="180" w:vertAnchor="text" w:horzAnchor="margin" w:tblpXSpec="center" w:tblpY="2"/>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9180" w:type="dxa"/>
            <w:noWrap w:val="0"/>
            <w:vAlign w:val="center"/>
          </w:tcPr>
          <w:p>
            <w:pPr>
              <w:adjustRightInd w:val="0"/>
              <w:snapToGrid w:val="0"/>
              <w:ind w:left="-105" w:leftChars="-50" w:right="-78" w:rightChars="-37"/>
              <w:jc w:val="center"/>
              <w:rPr>
                <w:rFonts w:ascii="宋体" w:hAnsi="宋体"/>
                <w:sz w:val="24"/>
                <w:szCs w:val="24"/>
              </w:rPr>
            </w:pPr>
            <w:r>
              <w:rPr>
                <w:rFonts w:hint="eastAsia" w:ascii="宋体" w:hAnsi="宋体"/>
                <w:b/>
                <w:color w:val="000000"/>
                <w:szCs w:val="21"/>
              </w:rPr>
              <w:t>信 誉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trPr>
        <w:tc>
          <w:tcPr>
            <w:tcW w:w="9180" w:type="dxa"/>
            <w:noWrap w:val="0"/>
            <w:vAlign w:val="top"/>
          </w:tcPr>
          <w:p>
            <w:pPr>
              <w:spacing w:line="400" w:lineRule="exact"/>
              <w:ind w:firstLine="420" w:firstLineChars="200"/>
              <w:rPr>
                <w:rFonts w:ascii="宋体" w:hAnsi="宋体"/>
                <w:szCs w:val="21"/>
              </w:rPr>
            </w:pPr>
            <w:r>
              <w:rPr>
                <w:rFonts w:hint="eastAsia" w:ascii="宋体" w:hAnsi="宋体"/>
                <w:szCs w:val="21"/>
              </w:rPr>
              <w:t>供应商在过去1年（2021年</w:t>
            </w:r>
            <w:r>
              <w:rPr>
                <w:rFonts w:ascii="宋体" w:hAnsi="宋体"/>
                <w:szCs w:val="21"/>
              </w:rPr>
              <w:t>8</w:t>
            </w:r>
            <w:r>
              <w:rPr>
                <w:rFonts w:hint="eastAsia" w:ascii="宋体" w:hAnsi="宋体"/>
                <w:szCs w:val="21"/>
              </w:rPr>
              <w:t>月1日至开标日）中不曾在任何项目设备供货合同中违约或被驱逐或因供应商自身的原因而使任何合同被解除。</w:t>
            </w:r>
          </w:p>
          <w:p>
            <w:pPr>
              <w:spacing w:line="400" w:lineRule="exact"/>
              <w:ind w:firstLine="420" w:firstLineChars="200"/>
              <w:rPr>
                <w:rFonts w:ascii="宋体" w:hAnsi="宋体"/>
                <w:szCs w:val="21"/>
              </w:rPr>
            </w:pPr>
            <w:r>
              <w:rPr>
                <w:rFonts w:hint="eastAsia" w:ascii="宋体" w:hAnsi="宋体"/>
                <w:szCs w:val="21"/>
              </w:rPr>
              <w:t>在“信用中国”网站（http://www.creditchina.gov.cn/）中未被列入失信被执行人名单、企业经营异常名录、重大税收违法案件当事人名单、政府采购严重违法失信名单。</w:t>
            </w:r>
          </w:p>
        </w:tc>
      </w:tr>
    </w:tbl>
    <w:p>
      <w:pPr>
        <w:spacing w:line="500" w:lineRule="exact"/>
        <w:ind w:left="2" w:leftChars="1" w:firstLine="480" w:firstLineChars="200"/>
        <w:rPr>
          <w:sz w:val="24"/>
        </w:rPr>
      </w:pPr>
    </w:p>
    <w:p>
      <w:pPr>
        <w:jc w:val="center"/>
        <w:outlineLvl w:val="1"/>
        <w:rPr>
          <w:rFonts w:hint="eastAsia" w:ascii="宋体" w:hAnsi="宋体"/>
          <w:b/>
          <w:color w:val="000000"/>
          <w:sz w:val="24"/>
          <w:szCs w:val="24"/>
        </w:rPr>
      </w:pPr>
      <w:r>
        <w:rPr>
          <w:rFonts w:hint="eastAsia" w:ascii="宋体" w:hAnsi="宋体"/>
          <w:b/>
          <w:color w:val="000000"/>
          <w:sz w:val="24"/>
          <w:szCs w:val="24"/>
        </w:rPr>
        <w:t>附录</w:t>
      </w:r>
      <w:r>
        <w:rPr>
          <w:rFonts w:ascii="宋体" w:hAnsi="宋体"/>
          <w:b/>
          <w:color w:val="000000"/>
          <w:sz w:val="24"/>
          <w:szCs w:val="24"/>
        </w:rPr>
        <w:t>3</w:t>
      </w:r>
      <w:r>
        <w:rPr>
          <w:rFonts w:hint="eastAsia" w:ascii="宋体" w:hAnsi="宋体"/>
          <w:b/>
          <w:color w:val="000000"/>
          <w:sz w:val="24"/>
          <w:szCs w:val="24"/>
        </w:rPr>
        <w:t xml:space="preserve">  资格审查条件（项目负责人和技术负责人最低要求）</w:t>
      </w:r>
    </w:p>
    <w:tbl>
      <w:tblPr>
        <w:tblStyle w:val="3"/>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3"/>
        <w:gridCol w:w="854"/>
        <w:gridCol w:w="6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963" w:type="dxa"/>
            <w:noWrap w:val="0"/>
            <w:vAlign w:val="center"/>
          </w:tcPr>
          <w:p>
            <w:pPr>
              <w:spacing w:line="440" w:lineRule="exact"/>
              <w:jc w:val="center"/>
              <w:rPr>
                <w:rFonts w:hint="eastAsia" w:ascii="宋体" w:hAnsi="宋体"/>
                <w:color w:val="000000"/>
                <w:szCs w:val="21"/>
              </w:rPr>
            </w:pPr>
            <w:r>
              <w:rPr>
                <w:rFonts w:hint="eastAsia" w:ascii="宋体" w:hAnsi="宋体"/>
                <w:color w:val="000000"/>
                <w:szCs w:val="21"/>
              </w:rPr>
              <w:t>人员</w:t>
            </w:r>
          </w:p>
        </w:tc>
        <w:tc>
          <w:tcPr>
            <w:tcW w:w="854" w:type="dxa"/>
            <w:noWrap w:val="0"/>
            <w:vAlign w:val="center"/>
          </w:tcPr>
          <w:p>
            <w:pPr>
              <w:spacing w:line="440" w:lineRule="exact"/>
              <w:jc w:val="center"/>
              <w:rPr>
                <w:rFonts w:hint="eastAsia" w:ascii="宋体" w:hAnsi="宋体"/>
                <w:color w:val="000000"/>
                <w:szCs w:val="21"/>
              </w:rPr>
            </w:pPr>
            <w:r>
              <w:rPr>
                <w:rFonts w:hint="eastAsia" w:ascii="宋体" w:hAnsi="宋体"/>
                <w:color w:val="000000"/>
                <w:szCs w:val="21"/>
              </w:rPr>
              <w:t>数量</w:t>
            </w:r>
          </w:p>
        </w:tc>
        <w:tc>
          <w:tcPr>
            <w:tcW w:w="6469" w:type="dxa"/>
            <w:noWrap w:val="0"/>
            <w:vAlign w:val="center"/>
          </w:tcPr>
          <w:p>
            <w:pPr>
              <w:spacing w:line="440" w:lineRule="exact"/>
              <w:jc w:val="center"/>
              <w:rPr>
                <w:rFonts w:hint="eastAsia" w:ascii="宋体" w:hAnsi="宋体"/>
                <w:color w:val="000000"/>
                <w:szCs w:val="21"/>
              </w:rPr>
            </w:pPr>
            <w:r>
              <w:rPr>
                <w:rFonts w:hint="eastAsia" w:ascii="宋体" w:hAnsi="宋体"/>
                <w:color w:val="000000"/>
                <w:szCs w:val="21"/>
              </w:rPr>
              <w:t>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1963" w:type="dxa"/>
            <w:noWrap w:val="0"/>
            <w:vAlign w:val="center"/>
          </w:tcPr>
          <w:p>
            <w:pPr>
              <w:spacing w:line="440" w:lineRule="exact"/>
              <w:jc w:val="center"/>
              <w:rPr>
                <w:rFonts w:hint="eastAsia" w:ascii="宋体" w:hAnsi="宋体"/>
                <w:color w:val="000000"/>
                <w:szCs w:val="21"/>
              </w:rPr>
            </w:pPr>
            <w:r>
              <w:rPr>
                <w:rFonts w:hint="eastAsia" w:ascii="宋体" w:hAnsi="宋体"/>
                <w:color w:val="000000"/>
                <w:szCs w:val="21"/>
              </w:rPr>
              <w:t>项目负责人</w:t>
            </w:r>
          </w:p>
        </w:tc>
        <w:tc>
          <w:tcPr>
            <w:tcW w:w="854" w:type="dxa"/>
            <w:noWrap w:val="0"/>
            <w:vAlign w:val="center"/>
          </w:tcPr>
          <w:p>
            <w:pPr>
              <w:spacing w:line="440" w:lineRule="exact"/>
              <w:jc w:val="center"/>
              <w:rPr>
                <w:rFonts w:hint="eastAsia" w:ascii="宋体" w:hAnsi="宋体"/>
                <w:color w:val="000000"/>
                <w:szCs w:val="21"/>
              </w:rPr>
            </w:pPr>
            <w:r>
              <w:rPr>
                <w:rFonts w:hint="eastAsia" w:ascii="宋体" w:hAnsi="宋体"/>
                <w:color w:val="000000"/>
                <w:szCs w:val="21"/>
              </w:rPr>
              <w:t>1</w:t>
            </w:r>
          </w:p>
        </w:tc>
        <w:tc>
          <w:tcPr>
            <w:tcW w:w="6469" w:type="dxa"/>
            <w:noWrap w:val="0"/>
            <w:vAlign w:val="center"/>
          </w:tcPr>
          <w:p>
            <w:pPr>
              <w:adjustRightInd w:val="0"/>
              <w:snapToGrid w:val="0"/>
              <w:spacing w:line="300" w:lineRule="exact"/>
              <w:rPr>
                <w:rFonts w:hint="eastAsia" w:ascii="宋体" w:hAnsi="宋体"/>
                <w:color w:val="000000"/>
                <w:szCs w:val="21"/>
              </w:rPr>
            </w:pPr>
            <w:r>
              <w:rPr>
                <w:rFonts w:hint="eastAsia" w:ascii="宋体" w:hAnsi="宋体"/>
                <w:color w:val="000000"/>
                <w:szCs w:val="21"/>
              </w:rPr>
              <w:t>公路工程专业工程师及以上职称，具有交通运输部颁发的公路工程试验检测工程师证书。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1963" w:type="dxa"/>
            <w:noWrap w:val="0"/>
            <w:vAlign w:val="center"/>
          </w:tcPr>
          <w:p>
            <w:pPr>
              <w:spacing w:line="440" w:lineRule="exact"/>
              <w:jc w:val="center"/>
              <w:rPr>
                <w:rFonts w:hint="eastAsia" w:ascii="宋体" w:hAnsi="宋体"/>
                <w:color w:val="000000"/>
                <w:szCs w:val="21"/>
              </w:rPr>
            </w:pPr>
            <w:r>
              <w:rPr>
                <w:rFonts w:hint="eastAsia" w:ascii="宋体" w:hAnsi="宋体"/>
                <w:color w:val="000000"/>
                <w:szCs w:val="21"/>
              </w:rPr>
              <w:t>技术负责人</w:t>
            </w:r>
          </w:p>
        </w:tc>
        <w:tc>
          <w:tcPr>
            <w:tcW w:w="854" w:type="dxa"/>
            <w:noWrap w:val="0"/>
            <w:vAlign w:val="center"/>
          </w:tcPr>
          <w:p>
            <w:pPr>
              <w:spacing w:line="440" w:lineRule="exact"/>
              <w:jc w:val="center"/>
              <w:rPr>
                <w:rFonts w:hint="eastAsia" w:ascii="宋体" w:hAnsi="宋体"/>
                <w:color w:val="000000"/>
                <w:szCs w:val="21"/>
              </w:rPr>
            </w:pPr>
            <w:r>
              <w:rPr>
                <w:rFonts w:hint="eastAsia" w:ascii="宋体" w:hAnsi="宋体"/>
                <w:color w:val="000000"/>
                <w:szCs w:val="21"/>
              </w:rPr>
              <w:t>1</w:t>
            </w:r>
          </w:p>
        </w:tc>
        <w:tc>
          <w:tcPr>
            <w:tcW w:w="6469" w:type="dxa"/>
            <w:noWrap w:val="0"/>
            <w:vAlign w:val="center"/>
          </w:tcPr>
          <w:p>
            <w:pPr>
              <w:spacing w:line="400" w:lineRule="exact"/>
              <w:rPr>
                <w:rFonts w:hint="eastAsia" w:ascii="宋体" w:hAnsi="宋体"/>
                <w:color w:val="000000"/>
                <w:szCs w:val="21"/>
              </w:rPr>
            </w:pPr>
            <w:r>
              <w:rPr>
                <w:rFonts w:hint="eastAsia" w:ascii="宋体" w:hAnsi="宋体"/>
                <w:color w:val="000000"/>
                <w:szCs w:val="21"/>
              </w:rPr>
              <w:t>公路工程专业高级工程师，具有交通运输部颁发的公路工程试验检测工程师证书。</w:t>
            </w:r>
          </w:p>
        </w:tc>
      </w:tr>
    </w:tbl>
    <w:p>
      <w:pPr>
        <w:rPr>
          <w:rFonts w:hint="eastAsia" w:ascii="宋体" w:hAnsi="宋体"/>
          <w:color w:val="000000"/>
          <w:szCs w:val="24"/>
        </w:rPr>
      </w:pPr>
      <w:r>
        <w:rPr>
          <w:rFonts w:hint="eastAsia" w:ascii="宋体" w:hAnsi="宋体"/>
          <w:b/>
          <w:color w:val="000000"/>
          <w:szCs w:val="21"/>
        </w:rPr>
        <w:t>注：项目负责人和技术负责人的公路工程试验检测工程师证书的注册单位须与投标人单位名称一致。</w:t>
      </w:r>
    </w:p>
    <w:p>
      <w:pPr>
        <w:spacing w:line="500" w:lineRule="exact"/>
        <w:ind w:left="2" w:leftChars="1" w:firstLine="480" w:firstLineChars="200"/>
        <w:rPr>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kZmVjYjJhYzUwNDA2YjQ3MTY4YTNmNmRjZTFjYWYifQ=="/>
  </w:docVars>
  <w:rsids>
    <w:rsidRoot w:val="38551E6A"/>
    <w:rsid w:val="0DFA4B1E"/>
    <w:rsid w:val="342907EF"/>
    <w:rsid w:val="38551E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qFormat/>
    <w:uiPriority w:val="1"/>
    <w:pPr>
      <w:keepNext/>
      <w:keepLines/>
      <w:spacing w:before="260" w:after="260" w:line="416" w:lineRule="auto"/>
      <w:outlineLvl w:val="2"/>
    </w:pPr>
    <w:rPr>
      <w:rFonts w:ascii="Times New Roman" w:hAnsi="Times New Roman"/>
      <w:b/>
      <w:bCs/>
      <w:sz w:val="32"/>
      <w:szCs w:val="32"/>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190</Words>
  <Characters>190</Characters>
  <Lines>0</Lines>
  <Paragraphs>0</Paragraphs>
  <TotalTime>108</TotalTime>
  <ScaleCrop>false</ScaleCrop>
  <LinksUpToDate>false</LinksUpToDate>
  <CharactersWithSpaces>192</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2022-08-25T00:52:00Z</dcterms:created>
  <dc:creator>冉</dc:creator>
  <cp:lastModifiedBy>Administrator</cp:lastModifiedBy>
  <dcterms:modified xsi:type="dcterms:W3CDTF">2022-08-30T05:33:50Z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C54B746BFFEA41A6A8B992F7C22274C6</vt:lpwstr>
  </property>
</Properties>
</file>