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28"/>
          <w:szCs w:val="28"/>
          <w:highlight w:val="none"/>
          <w:shd w:val="clear" w:fill="FFFFFF"/>
          <w:lang w:val="en-US" w:eastAsia="zh-CN" w:bidi="ar"/>
        </w:rPr>
        <w:t>（仅供参考，以当地派出所出具的证明为准）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无违法犯罪记录证明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我辖区公民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性别∶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出生年月∶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身 份 证 号∶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，户 籍 所 在 地 详 细地址∶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，其在我辖区期间表现良好，遵纪守法，未参加过任何非法组织，无违法犯罪记录。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2028"/>
    <w:rsid w:val="4FCB1B67"/>
    <w:rsid w:val="7B2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2022-02-17T01:57:00Z</dcterms:created>
  <dc:creator>冉</dc:creator>
  <cp:lastModifiedBy>冉</cp:lastModifiedBy>
  <dcterms:modified xsi:type="dcterms:W3CDTF">2022-02-17T01:58:19Z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2FAA36EAB1244A5D898A5481132AA27C</vt:lpwstr>
  </property>
</Properties>
</file>